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77D" w:rsidRDefault="0068577D" w:rsidP="00726ECF">
      <w:pPr>
        <w:ind w:left="6372" w:firstLine="708"/>
      </w:pPr>
      <w:r>
        <w:t>Załącznik nr 5</w:t>
      </w:r>
      <w:r w:rsidR="00487044">
        <w:t xml:space="preserve"> do Ogłoszenia</w:t>
      </w:r>
    </w:p>
    <w:p w:rsidR="0068577D" w:rsidRDefault="00726ECF">
      <w:r>
        <w:rPr>
          <w:noProof/>
          <w:lang w:eastAsia="pl-PL"/>
        </w:rPr>
        <w:drawing>
          <wp:inline distT="0" distB="0" distL="0" distR="0" wp14:anchorId="2828705D" wp14:editId="326B6000">
            <wp:extent cx="6217920" cy="465503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9026" cy="466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F" w:rsidRDefault="00726ECF">
      <w:r>
        <w:rPr>
          <w:noProof/>
          <w:lang w:eastAsia="pl-PL"/>
        </w:rPr>
        <w:drawing>
          <wp:inline distT="0" distB="0" distL="0" distR="0" wp14:anchorId="0812E73C" wp14:editId="583D95C1">
            <wp:extent cx="6214408" cy="432550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1716" cy="43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F" w:rsidRDefault="00726ECF"/>
    <w:p w:rsidR="0068577D" w:rsidRDefault="0068577D">
      <w:r w:rsidRPr="0068577D">
        <w:t>Kocioł centralnego ogrzewania z podajnikiem automatycznym KWN-SGR 25kW</w:t>
      </w:r>
      <w:r>
        <w:t xml:space="preserve"> (</w:t>
      </w:r>
      <w:r w:rsidRPr="0068577D">
        <w:t>31000085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48A398C0" wp14:editId="4EF9945D">
            <wp:extent cx="5972810" cy="7927340"/>
            <wp:effectExtent l="0" t="0" r="889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drawing>
          <wp:inline distT="0" distB="0" distL="0" distR="0" wp14:anchorId="7210D3C0" wp14:editId="7CF16D0D">
            <wp:extent cx="5972810" cy="7986395"/>
            <wp:effectExtent l="0" t="0" r="889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>
      <w:r>
        <w:rPr>
          <w:noProof/>
          <w:lang w:eastAsia="pl-PL"/>
        </w:rPr>
        <w:drawing>
          <wp:inline distT="0" distB="0" distL="0" distR="0" wp14:anchorId="2FE2230A" wp14:editId="11796A8F">
            <wp:extent cx="5972810" cy="5340985"/>
            <wp:effectExtent l="0" t="0" r="889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726ECF" w:rsidRDefault="00726ECF"/>
    <w:p w:rsidR="0068577D" w:rsidRDefault="0068577D">
      <w:bookmarkStart w:id="0" w:name="_GoBack"/>
      <w:bookmarkEnd w:id="0"/>
      <w:r w:rsidRPr="0068577D">
        <w:lastRenderedPageBreak/>
        <w:t>Drukarka fiskalna POSNET TEMO HS FV EJ BT</w:t>
      </w:r>
      <w:r>
        <w:t xml:space="preserve"> (</w:t>
      </w:r>
      <w:r w:rsidRPr="0068577D">
        <w:t>49114787</w:t>
      </w:r>
      <w:r>
        <w:t>):</w:t>
      </w:r>
    </w:p>
    <w:p w:rsidR="0068577D" w:rsidRDefault="0068577D">
      <w:r>
        <w:rPr>
          <w:noProof/>
          <w:lang w:eastAsia="pl-PL"/>
        </w:rPr>
        <w:drawing>
          <wp:inline distT="0" distB="0" distL="0" distR="0" wp14:anchorId="0EF9E004" wp14:editId="23E14888">
            <wp:extent cx="5133975" cy="3922802"/>
            <wp:effectExtent l="0" t="0" r="0" b="190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5404" cy="392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>
      <w:r>
        <w:rPr>
          <w:noProof/>
          <w:lang w:eastAsia="pl-PL"/>
        </w:rPr>
        <w:lastRenderedPageBreak/>
        <w:drawing>
          <wp:inline distT="0" distB="0" distL="0" distR="0" wp14:anchorId="418F6375" wp14:editId="36DB14EA">
            <wp:extent cx="5972810" cy="7311390"/>
            <wp:effectExtent l="0" t="0" r="889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3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p w:rsidR="0068577D" w:rsidRDefault="0068577D"/>
    <w:sectPr w:rsidR="0068577D" w:rsidSect="006857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7D"/>
    <w:rsid w:val="0012290C"/>
    <w:rsid w:val="00487044"/>
    <w:rsid w:val="0068577D"/>
    <w:rsid w:val="0072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29</Words>
  <Characters>180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Patelka</dc:creator>
  <cp:lastModifiedBy>Jadwiga Ostrowska</cp:lastModifiedBy>
  <cp:revision>4</cp:revision>
  <dcterms:created xsi:type="dcterms:W3CDTF">2020-06-23T07:04:00Z</dcterms:created>
  <dcterms:modified xsi:type="dcterms:W3CDTF">2020-10-08T11:18:00Z</dcterms:modified>
</cp:coreProperties>
</file>