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201C3" w14:textId="7372F514" w:rsidR="00524AA7" w:rsidRPr="009A7BA4" w:rsidRDefault="009A7BA4" w:rsidP="004E2F5E">
      <w:pPr>
        <w:jc w:val="center"/>
        <w:rPr>
          <w:rStyle w:val="normaltextrun"/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</w:pPr>
      <w:r w:rsidRPr="009A7BA4">
        <w:rPr>
          <w:rStyle w:val="normaltextrun"/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</w:rPr>
        <w:t>Rekordowy rok POLREGIO</w:t>
      </w:r>
    </w:p>
    <w:p w14:paraId="2ABE6CAA" w14:textId="02E23513" w:rsidR="009A7BA4" w:rsidRDefault="009A7BA4" w:rsidP="009A7BA4">
      <w:pPr>
        <w:rPr>
          <w:rFonts w:asciiTheme="majorHAnsi" w:eastAsia="Times New Roman" w:hAnsiTheme="majorHAnsi" w:cstheme="majorHAnsi"/>
          <w:b/>
          <w:bCs/>
          <w:color w:val="000000" w:themeColor="text1"/>
          <w:kern w:val="36"/>
        </w:rPr>
      </w:pPr>
    </w:p>
    <w:p w14:paraId="3B1ADDB7" w14:textId="77777777" w:rsidR="004E2F5E" w:rsidRPr="009A7BA4" w:rsidRDefault="004E2F5E" w:rsidP="009A7BA4">
      <w:pPr>
        <w:rPr>
          <w:rFonts w:asciiTheme="majorHAnsi" w:eastAsia="Times New Roman" w:hAnsiTheme="majorHAnsi" w:cstheme="majorHAnsi"/>
          <w:b/>
          <w:bCs/>
          <w:color w:val="000000" w:themeColor="text1"/>
          <w:kern w:val="36"/>
        </w:rPr>
      </w:pPr>
    </w:p>
    <w:p w14:paraId="665B8435" w14:textId="7601AADD" w:rsidR="009A7BA4" w:rsidRDefault="009A7BA4" w:rsidP="009A7BA4">
      <w:pPr>
        <w:spacing w:line="276" w:lineRule="auto"/>
        <w:rPr>
          <w:rFonts w:asciiTheme="majorHAnsi" w:eastAsia="Times New Roman" w:hAnsiTheme="majorHAnsi" w:cstheme="majorHAnsi"/>
          <w:b/>
          <w:color w:val="000000" w:themeColor="text1"/>
        </w:rPr>
      </w:pPr>
      <w:r w:rsidRPr="009A7BA4">
        <w:rPr>
          <w:rFonts w:asciiTheme="majorHAnsi" w:hAnsiTheme="majorHAnsi" w:cstheme="majorHAnsi"/>
          <w:b/>
          <w:color w:val="000000" w:themeColor="text1"/>
        </w:rPr>
        <w:t xml:space="preserve">Rok </w:t>
      </w:r>
      <w:r w:rsidRPr="009A7BA4">
        <w:rPr>
          <w:rFonts w:asciiTheme="majorHAnsi" w:eastAsia="Times New Roman" w:hAnsiTheme="majorHAnsi" w:cstheme="majorHAnsi"/>
          <w:b/>
          <w:bCs/>
          <w:color w:val="000000" w:themeColor="text1"/>
        </w:rPr>
        <w:t>2023 r. zakończył się dla spółki wyjątkowo pod każdym względem.</w:t>
      </w:r>
      <w:r w:rsidRPr="009A7BA4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Pociągi POLREGIO przew</w:t>
      </w:r>
      <w:r w:rsidR="00524AA7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>iozły rekordową liczbę</w:t>
      </w:r>
      <w:r w:rsidRPr="009A7BA4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97,3 mln</w:t>
      </w:r>
      <w:r w:rsidR="00524AA7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</w:rPr>
        <w:t xml:space="preserve"> pasażerów</w:t>
      </w:r>
      <w:r w:rsidRPr="009A7BA4">
        <w:rPr>
          <w:rFonts w:asciiTheme="majorHAnsi" w:eastAsia="Times New Roman" w:hAnsiTheme="majorHAnsi" w:cstheme="majorHAnsi"/>
          <w:b/>
          <w:color w:val="000000" w:themeColor="text1"/>
        </w:rPr>
        <w:t>, co stanowi najleps</w:t>
      </w:r>
      <w:r w:rsidR="00511245">
        <w:rPr>
          <w:rFonts w:asciiTheme="majorHAnsi" w:eastAsia="Times New Roman" w:hAnsiTheme="majorHAnsi" w:cstheme="majorHAnsi"/>
          <w:b/>
          <w:color w:val="000000" w:themeColor="text1"/>
        </w:rPr>
        <w:t>zy wynik w historii</w:t>
      </w:r>
      <w:r w:rsidR="004E2F5E">
        <w:rPr>
          <w:rFonts w:asciiTheme="majorHAnsi" w:eastAsia="Times New Roman" w:hAnsiTheme="majorHAnsi" w:cstheme="majorHAnsi"/>
          <w:b/>
          <w:color w:val="000000" w:themeColor="text1"/>
        </w:rPr>
        <w:t xml:space="preserve"> spółki. </w:t>
      </w:r>
      <w:r w:rsidR="00511245">
        <w:rPr>
          <w:rFonts w:asciiTheme="majorHAnsi" w:eastAsia="Times New Roman" w:hAnsiTheme="majorHAnsi" w:cstheme="majorHAnsi"/>
          <w:b/>
          <w:color w:val="000000" w:themeColor="text1"/>
        </w:rPr>
        <w:t>W porównaniu</w:t>
      </w:r>
      <w:r w:rsidRPr="009A7BA4">
        <w:rPr>
          <w:rFonts w:asciiTheme="majorHAnsi" w:eastAsia="Times New Roman" w:hAnsiTheme="majorHAnsi" w:cstheme="majorHAnsi"/>
          <w:b/>
          <w:color w:val="000000" w:themeColor="text1"/>
        </w:rPr>
        <w:t xml:space="preserve"> do</w:t>
      </w:r>
      <w:r w:rsidR="00511245">
        <w:rPr>
          <w:rFonts w:asciiTheme="majorHAnsi" w:eastAsia="Times New Roman" w:hAnsiTheme="majorHAnsi" w:cstheme="majorHAnsi"/>
          <w:b/>
          <w:color w:val="000000" w:themeColor="text1"/>
        </w:rPr>
        <w:t xml:space="preserve"> ubiegłego roku</w:t>
      </w:r>
      <w:r w:rsidR="00524AA7">
        <w:rPr>
          <w:rFonts w:asciiTheme="majorHAnsi" w:eastAsia="Times New Roman" w:hAnsiTheme="majorHAnsi" w:cstheme="majorHAnsi"/>
          <w:b/>
          <w:color w:val="000000" w:themeColor="text1"/>
        </w:rPr>
        <w:t>,</w:t>
      </w:r>
      <w:r w:rsidRPr="009A7BA4">
        <w:rPr>
          <w:rFonts w:asciiTheme="majorHAnsi" w:eastAsia="Times New Roman" w:hAnsiTheme="majorHAnsi" w:cstheme="majorHAnsi"/>
          <w:b/>
          <w:color w:val="000000" w:themeColor="text1"/>
        </w:rPr>
        <w:t xml:space="preserve"> z usług </w:t>
      </w:r>
      <w:r w:rsidR="00511245">
        <w:rPr>
          <w:rFonts w:asciiTheme="majorHAnsi" w:eastAsia="Times New Roman" w:hAnsiTheme="majorHAnsi" w:cstheme="majorHAnsi"/>
          <w:b/>
          <w:color w:val="000000" w:themeColor="text1"/>
        </w:rPr>
        <w:t>największego polskiego przewoźnika pasażerskiego</w:t>
      </w:r>
      <w:r w:rsidRPr="009A7BA4">
        <w:rPr>
          <w:rFonts w:asciiTheme="majorHAnsi" w:eastAsia="Times New Roman" w:hAnsiTheme="majorHAnsi" w:cstheme="majorHAnsi"/>
          <w:b/>
          <w:color w:val="000000" w:themeColor="text1"/>
        </w:rPr>
        <w:t xml:space="preserve"> skorzystało ponad 10 milionów pasażerów więcej! </w:t>
      </w:r>
    </w:p>
    <w:p w14:paraId="020D42BD" w14:textId="51C61138" w:rsidR="000A7BC3" w:rsidRDefault="000A7BC3" w:rsidP="009A7BA4">
      <w:pPr>
        <w:spacing w:line="276" w:lineRule="auto"/>
        <w:rPr>
          <w:rFonts w:asciiTheme="majorHAnsi" w:eastAsia="Times New Roman" w:hAnsiTheme="majorHAnsi" w:cstheme="majorHAnsi"/>
          <w:b/>
          <w:color w:val="000000" w:themeColor="text1"/>
        </w:rPr>
      </w:pPr>
    </w:p>
    <w:p w14:paraId="368F72E7" w14:textId="10994CD7" w:rsidR="000A7BC3" w:rsidRPr="000A7BC3" w:rsidRDefault="000A7BC3" w:rsidP="009A7BA4">
      <w:pPr>
        <w:spacing w:line="276" w:lineRule="auto"/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0A7BC3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97,3 mln podróżnych to rezultat znacznie lepszy nie tylko od wyników z roku 2022.</w:t>
      </w:r>
      <w:r w:rsidRPr="000A7BC3">
        <w:rPr>
          <w:rFonts w:asciiTheme="majorHAnsi" w:eastAsia="Times New Roman" w:hAnsiTheme="majorHAnsi" w:cstheme="majorHAnsi"/>
          <w:shd w:val="clear" w:color="auto" w:fill="FFFFFF"/>
        </w:rPr>
        <w:t xml:space="preserve"> Aż o ponad 8 mln (9,5%) pobiliśmy również nasz dotychczasowy rekord z 2019 r., kiedy to przewieźliśmy blisko 89 mln pasażerów. Są to wyniki historyczne.</w:t>
      </w:r>
    </w:p>
    <w:p w14:paraId="7314619F" w14:textId="0843B5DB" w:rsidR="009A7BA4" w:rsidRPr="009A7BA4" w:rsidRDefault="009A7BA4" w:rsidP="009A7BA4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</w:pPr>
    </w:p>
    <w:p w14:paraId="3D99E06F" w14:textId="6B7975EA" w:rsidR="004449FF" w:rsidRPr="009A7BA4" w:rsidRDefault="005F2B6A" w:rsidP="009A7BA4">
      <w:pPr>
        <w:spacing w:line="276" w:lineRule="auto"/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–</w:t>
      </w:r>
      <w:r w:rsidR="00524AA7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9A7BA4" w:rsidRPr="009A7BA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Obserwujemy rosnącą popularność kolei. </w:t>
      </w:r>
      <w:r w:rsidR="009A7BA4" w:rsidRPr="009A7BA4">
        <w:rPr>
          <w:rStyle w:val="normaltextrun"/>
          <w:rFonts w:asciiTheme="majorHAnsi" w:hAnsiTheme="majorHAnsi" w:cstheme="majorHAnsi"/>
          <w:color w:val="000000" w:themeColor="text1"/>
        </w:rPr>
        <w:t>Pociągi znów stają się ulubionym sposobem dojazdu Polaków do pracy i szkół i czujemy, że si</w:t>
      </w:r>
      <w:bookmarkStart w:id="0" w:name="_GoBack"/>
      <w:bookmarkEnd w:id="0"/>
      <w:r w:rsidR="009A7BA4" w:rsidRPr="009A7BA4">
        <w:rPr>
          <w:rStyle w:val="normaltextrun"/>
          <w:rFonts w:asciiTheme="majorHAnsi" w:hAnsiTheme="majorHAnsi" w:cstheme="majorHAnsi"/>
          <w:color w:val="000000" w:themeColor="text1"/>
        </w:rPr>
        <w:t xml:space="preserve">ę do tego przyczyniliśmy. </w:t>
      </w:r>
      <w:r w:rsidR="009A7BA4" w:rsidRPr="009A7BA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POLREGIO, które obsługuje najwięcej stacji i przystanków w Polsce, odnotowało wzrost liczby przew</w:t>
      </w:r>
      <w: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>iezionych pasażerów o 11,6 %</w:t>
      </w:r>
      <w:r w:rsidR="009A7BA4" w:rsidRPr="009A7BA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i rekordowy wynik niemal 100 mln pasażerów w ciągu roku. Nie oznacza to jednak, że ustaną nasze</w:t>
      </w:r>
      <w:r w:rsidR="00524AA7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starania o pasażera – ten rezultat</w:t>
      </w:r>
      <w:r w:rsidR="009A7BA4" w:rsidRPr="009A7BA4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 motywuje nas do dalszego zachęcania Polaków do kolei. Naszym priorytetem na kolejne lata jest zakup nowego taboru, by korzystający z naszych pociągów podróżowali najnowszymi składami bez względu na to, czy mieszkają w aglomeracjach, czy też mniejszych miastach i miejscowościach – mówi </w:t>
      </w:r>
      <w:r w:rsidR="002772DD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Adam Pawlik, P</w:t>
      </w:r>
      <w:r w:rsidR="009A7BA4" w:rsidRPr="009A7BA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 xml:space="preserve">rezes </w:t>
      </w:r>
      <w:r w:rsidR="002772DD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Z</w:t>
      </w:r>
      <w:r w:rsidR="009A7BA4" w:rsidRPr="009A7BA4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 xml:space="preserve">arządu </w:t>
      </w:r>
      <w:r w:rsidR="009A7BA4" w:rsidRPr="009A7BA4">
        <w:rPr>
          <w:rFonts w:asciiTheme="majorHAnsi" w:eastAsia="Times New Roman" w:hAnsiTheme="majorHAnsi" w:cstheme="majorHAnsi"/>
          <w:b/>
          <w:bCs/>
          <w:color w:val="000000" w:themeColor="text1"/>
          <w:shd w:val="clear" w:color="auto" w:fill="FFFFFF"/>
        </w:rPr>
        <w:t>POLREGIO.</w:t>
      </w:r>
    </w:p>
    <w:p w14:paraId="2FFB3986" w14:textId="77777777" w:rsidR="009A7BA4" w:rsidRPr="009A7BA4" w:rsidRDefault="009A7BA4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53DA87F2" w14:textId="77777777" w:rsidR="009A7BA4" w:rsidRPr="009A7BA4" w:rsidRDefault="009A7BA4" w:rsidP="009A7BA4">
      <w:pPr>
        <w:pStyle w:val="Nagwek3"/>
        <w:shd w:val="clear" w:color="auto" w:fill="FFFFFF" w:themeFill="background1"/>
        <w:spacing w:before="0" w:line="276" w:lineRule="auto"/>
        <w:textAlignment w:val="baseline"/>
        <w:rPr>
          <w:rFonts w:asciiTheme="majorHAnsi" w:hAnsiTheme="majorHAnsi" w:cstheme="majorHAnsi"/>
          <w:color w:val="000000" w:themeColor="text1"/>
        </w:rPr>
      </w:pPr>
      <w:r w:rsidRPr="009A7BA4">
        <w:rPr>
          <w:rFonts w:asciiTheme="majorHAnsi" w:hAnsiTheme="majorHAnsi" w:cstheme="majorHAnsi"/>
          <w:bCs/>
          <w:color w:val="000000" w:themeColor="text1"/>
        </w:rPr>
        <w:t>Atrakcyjne oferty i coraz łatwiejszy zakup biletów</w:t>
      </w:r>
    </w:p>
    <w:p w14:paraId="019E2696" w14:textId="77777777" w:rsidR="009A7BA4" w:rsidRPr="009A7BA4" w:rsidRDefault="009A7BA4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2B3AE98A" w14:textId="050F20FB" w:rsidR="009A7BA4" w:rsidRDefault="009A7BA4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  <w:r w:rsidRPr="009A7BA4">
        <w:rPr>
          <w:rStyle w:val="normaltextrun"/>
          <w:rFonts w:asciiTheme="majorHAnsi" w:hAnsiTheme="majorHAnsi" w:cstheme="majorHAnsi"/>
          <w:color w:val="000000" w:themeColor="text1"/>
        </w:rPr>
        <w:t>Rosnące wyniki przewozowe na kolei to również rezultat zwiększonej dostępności oferty POLREGIO. Duży wpływ ma m.in. digitalizacja kanałów sprzedaży biletów. Pasażerowie coraz częściej decydują się na zakup biletu w formie zdalnej – za pośrednictwem strony www przewoźnika</w:t>
      </w:r>
      <w:r w:rsidR="000A7BC3">
        <w:rPr>
          <w:rStyle w:val="normaltextrun"/>
          <w:rFonts w:asciiTheme="majorHAnsi" w:hAnsiTheme="majorHAnsi" w:cstheme="majorHAnsi"/>
          <w:color w:val="000000" w:themeColor="text1"/>
        </w:rPr>
        <w:t xml:space="preserve">, aplikacji mobilnej oraz </w:t>
      </w:r>
      <w:proofErr w:type="spellStart"/>
      <w:r w:rsidR="000A7BC3">
        <w:rPr>
          <w:rStyle w:val="normaltextrun"/>
          <w:rFonts w:asciiTheme="majorHAnsi" w:hAnsiTheme="majorHAnsi" w:cstheme="majorHAnsi"/>
          <w:color w:val="000000" w:themeColor="text1"/>
        </w:rPr>
        <w:t>v</w:t>
      </w:r>
      <w:r w:rsidRPr="009A7BA4">
        <w:rPr>
          <w:rStyle w:val="normaltextrun"/>
          <w:rFonts w:asciiTheme="majorHAnsi" w:hAnsiTheme="majorHAnsi" w:cstheme="majorHAnsi"/>
          <w:color w:val="000000" w:themeColor="text1"/>
        </w:rPr>
        <w:t>ideomatów</w:t>
      </w:r>
      <w:proofErr w:type="spellEnd"/>
      <w:r w:rsidRPr="009A7BA4">
        <w:rPr>
          <w:rStyle w:val="normaltextrun"/>
          <w:rFonts w:asciiTheme="majorHAnsi" w:hAnsiTheme="majorHAnsi" w:cstheme="majorHAnsi"/>
          <w:color w:val="000000" w:themeColor="text1"/>
        </w:rPr>
        <w:t xml:space="preserve">. </w:t>
      </w:r>
      <w:r w:rsidR="004E2F5E">
        <w:rPr>
          <w:rFonts w:ascii="Calibri" w:hAnsi="Calibri" w:cs="Calibri"/>
          <w:color w:val="000000"/>
        </w:rPr>
        <w:t xml:space="preserve">Łączna sprzedaż biletów w kanałach zdalnych w 2023 </w:t>
      </w:r>
      <w:r w:rsidR="005F2B6A">
        <w:rPr>
          <w:rFonts w:ascii="Calibri" w:hAnsi="Calibri" w:cs="Calibri"/>
          <w:color w:val="000000"/>
        </w:rPr>
        <w:t xml:space="preserve">r. </w:t>
      </w:r>
      <w:r w:rsidR="004E2F5E">
        <w:rPr>
          <w:rFonts w:ascii="Calibri" w:hAnsi="Calibri" w:cs="Calibri"/>
          <w:color w:val="000000"/>
        </w:rPr>
        <w:t>zwiększyła się o niemal 40% w porównaniu do 2022</w:t>
      </w:r>
      <w:r w:rsidR="005F2B6A">
        <w:rPr>
          <w:rFonts w:ascii="Calibri" w:hAnsi="Calibri" w:cs="Calibri"/>
          <w:color w:val="000000"/>
        </w:rPr>
        <w:t xml:space="preserve"> r.</w:t>
      </w:r>
      <w:r w:rsidR="004E2F5E">
        <w:rPr>
          <w:rFonts w:ascii="Calibri" w:hAnsi="Calibri" w:cs="Calibri"/>
          <w:color w:val="000000"/>
        </w:rPr>
        <w:t>, a od roku 2019 wzrosła ponad trzykrotnie.</w:t>
      </w:r>
    </w:p>
    <w:p w14:paraId="13E58287" w14:textId="66CD2281" w:rsidR="000A7BC3" w:rsidRDefault="000A7BC3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</w:p>
    <w:p w14:paraId="66B19A5D" w14:textId="467BDC98" w:rsidR="000A7BC3" w:rsidRDefault="000A7BC3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</w:p>
    <w:p w14:paraId="18CA81E5" w14:textId="2BE5FD64" w:rsidR="000A7BC3" w:rsidRDefault="000A7BC3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</w:p>
    <w:p w14:paraId="3136BEF2" w14:textId="77777777" w:rsidR="000A7BC3" w:rsidRPr="009A7BA4" w:rsidRDefault="000A7BC3" w:rsidP="009A7BA4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ajorHAnsi" w:hAnsiTheme="majorHAnsi" w:cstheme="majorHAnsi"/>
          <w:color w:val="000000" w:themeColor="text1"/>
        </w:rPr>
      </w:pPr>
    </w:p>
    <w:p w14:paraId="0E1E0A96" w14:textId="77777777" w:rsidR="009A7BA4" w:rsidRPr="009A7BA4" w:rsidRDefault="009A7BA4" w:rsidP="009A7BA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ajorHAnsi" w:hAnsiTheme="majorHAnsi" w:cstheme="majorHAnsi"/>
          <w:color w:val="000000" w:themeColor="text1"/>
        </w:rPr>
      </w:pPr>
    </w:p>
    <w:p w14:paraId="4D33508A" w14:textId="2275BB19" w:rsidR="00FF28F4" w:rsidRDefault="009A7BA4" w:rsidP="009A7BA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ajorHAnsi" w:hAnsiTheme="majorHAnsi" w:cstheme="majorHAnsi"/>
          <w:color w:val="000000" w:themeColor="text1"/>
        </w:rPr>
      </w:pPr>
      <w:proofErr w:type="spellStart"/>
      <w:r w:rsidRPr="009A7BA4">
        <w:rPr>
          <w:rStyle w:val="normaltextrun"/>
          <w:rFonts w:asciiTheme="majorHAnsi" w:hAnsiTheme="majorHAnsi" w:cstheme="majorHAnsi"/>
          <w:color w:val="000000" w:themeColor="text1"/>
        </w:rPr>
        <w:lastRenderedPageBreak/>
        <w:t>Videomaty</w:t>
      </w:r>
      <w:proofErr w:type="spellEnd"/>
      <w:r w:rsidRPr="009A7BA4">
        <w:rPr>
          <w:rStyle w:val="normaltextrun"/>
          <w:rFonts w:asciiTheme="majorHAnsi" w:hAnsiTheme="majorHAnsi" w:cstheme="majorHAnsi"/>
          <w:color w:val="000000" w:themeColor="text1"/>
        </w:rPr>
        <w:t xml:space="preserve"> to innowacyjne urządzenia, umożliwiające połączenie z konsultantem, który wspiera pasażera w procesie kupna biletu tak, jak podczas rozmowy z kasjerem w tradycyjnym okienku. Nowe</w:t>
      </w:r>
      <w:r w:rsidR="000A7BC3">
        <w:rPr>
          <w:rStyle w:val="normaltextrun"/>
          <w:rFonts w:asciiTheme="majorHAnsi" w:hAnsiTheme="majorHAnsi" w:cstheme="majorHAnsi"/>
          <w:color w:val="000000" w:themeColor="text1"/>
        </w:rPr>
        <w:t xml:space="preserve"> automaty samoobsługowe POLREGIO</w:t>
      </w:r>
      <w:r w:rsidRPr="009A7BA4">
        <w:rPr>
          <w:rStyle w:val="normaltextrun"/>
          <w:rFonts w:asciiTheme="majorHAnsi" w:hAnsiTheme="majorHAnsi" w:cstheme="majorHAnsi"/>
          <w:color w:val="000000" w:themeColor="text1"/>
        </w:rPr>
        <w:t xml:space="preserve"> rozlokowane są na najważniejszych stacjach kolejowych, gdzie skorzystało z nich w minionym roku już </w:t>
      </w:r>
      <w:r w:rsidRPr="009A7BA4">
        <w:rPr>
          <w:rFonts w:asciiTheme="majorHAnsi" w:hAnsiTheme="majorHAnsi" w:cstheme="majorHAnsi"/>
          <w:color w:val="000000" w:themeColor="text1"/>
        </w:rPr>
        <w:t xml:space="preserve">tysiące </w:t>
      </w:r>
      <w:r w:rsidRPr="009A7BA4">
        <w:rPr>
          <w:rStyle w:val="normaltextrun"/>
          <w:rFonts w:asciiTheme="majorHAnsi" w:hAnsiTheme="majorHAnsi" w:cstheme="majorHAnsi"/>
          <w:color w:val="000000" w:themeColor="text1"/>
        </w:rPr>
        <w:t>pasażerów.</w:t>
      </w:r>
    </w:p>
    <w:p w14:paraId="4A921EAB" w14:textId="2CFD08AA" w:rsidR="00FF28F4" w:rsidRDefault="00FF28F4" w:rsidP="00FF28F4">
      <w:pPr>
        <w:spacing w:line="276" w:lineRule="auto"/>
        <w:rPr>
          <w:rStyle w:val="normaltextrun"/>
          <w:rFonts w:asciiTheme="majorHAnsi" w:hAnsiTheme="majorHAnsi" w:cstheme="majorHAnsi"/>
          <w:b/>
          <w:bCs/>
          <w:color w:val="000000" w:themeColor="text1"/>
        </w:rPr>
      </w:pPr>
    </w:p>
    <w:p w14:paraId="28A8C5D4" w14:textId="410178A8" w:rsidR="004449FF" w:rsidRPr="009A7BA4" w:rsidRDefault="00DC10EE" w:rsidP="00FF28F4">
      <w:pPr>
        <w:spacing w:line="276" w:lineRule="auto"/>
        <w:rPr>
          <w:rFonts w:asciiTheme="majorHAnsi" w:hAnsiTheme="majorHAnsi" w:cstheme="majorHAnsi"/>
          <w:color w:val="000000" w:themeColor="text1"/>
        </w:rPr>
      </w:pPr>
      <w:r>
        <w:rPr>
          <w:color w:val="000000"/>
        </w:rPr>
        <w:t xml:space="preserve">- </w:t>
      </w:r>
      <w:r w:rsidR="004449FF">
        <w:rPr>
          <w:color w:val="000000"/>
        </w:rPr>
        <w:t>Jesteśmy przewoźnikiem pasażerskim numer jeden w kraju. To nasza zdecydowana przewaga i ogromny sukces, ale przede wszystkim odpowiedzialność. Czujemy się zobowiązani, aby dokładać</w:t>
      </w:r>
      <w:r w:rsidR="00E54EA8">
        <w:rPr>
          <w:color w:val="000000"/>
        </w:rPr>
        <w:t xml:space="preserve"> wszelkich starań w celu zapewnienia jak największej dostępności</w:t>
      </w:r>
      <w:r w:rsidR="004449FF">
        <w:rPr>
          <w:color w:val="000000"/>
        </w:rPr>
        <w:t xml:space="preserve"> przewozów kolejowych. Ta troska przejawia się nie tylko w uatrakcyjnianiu oferty dla obecnych pasażerów, ale też w przybliżaniu kolei osobom, które obecnie z niej nie korzystają. Chodzi tu głównie o regiony, gdzie pasażerowie zdecydowanie rzadziej korzystają z kolei i wszelkie działania spółki na rzecz wyeliminowania wykluczenia transportowego - </w:t>
      </w:r>
      <w:r w:rsidR="004449FF" w:rsidRPr="009A7BA4">
        <w:rPr>
          <w:rStyle w:val="normaltextrun"/>
          <w:rFonts w:asciiTheme="majorHAnsi" w:hAnsiTheme="majorHAnsi" w:cstheme="majorHAnsi"/>
          <w:color w:val="000000" w:themeColor="text1"/>
        </w:rPr>
        <w:t xml:space="preserve">mówi </w:t>
      </w:r>
      <w:r w:rsidR="004449FF" w:rsidRPr="009A7BA4">
        <w:rPr>
          <w:rStyle w:val="normaltextrun"/>
          <w:rFonts w:asciiTheme="majorHAnsi" w:hAnsiTheme="majorHAnsi" w:cstheme="majorHAnsi"/>
          <w:b/>
          <w:color w:val="000000" w:themeColor="text1"/>
        </w:rPr>
        <w:t>M</w:t>
      </w:r>
      <w:r w:rsidR="004449FF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arcel Klinowski, Wiceprezes Z</w:t>
      </w:r>
      <w:r w:rsidR="004449FF" w:rsidRPr="009A7BA4">
        <w:rPr>
          <w:rStyle w:val="normaltextrun"/>
          <w:rFonts w:asciiTheme="majorHAnsi" w:hAnsiTheme="majorHAnsi" w:cstheme="majorHAnsi"/>
          <w:b/>
          <w:bCs/>
          <w:color w:val="000000" w:themeColor="text1"/>
        </w:rPr>
        <w:t>arządu POLREGIO.</w:t>
      </w:r>
    </w:p>
    <w:p w14:paraId="18195AF0" w14:textId="18867BA9" w:rsidR="004E6E3F" w:rsidRDefault="004E6E3F" w:rsidP="000A7BC3">
      <w:pPr>
        <w:spacing w:line="240" w:lineRule="auto"/>
        <w:rPr>
          <w:b/>
          <w:sz w:val="28"/>
          <w:szCs w:val="28"/>
        </w:rPr>
      </w:pPr>
    </w:p>
    <w:p w14:paraId="3770F954" w14:textId="77777777" w:rsidR="004E6E3F" w:rsidRDefault="004E6E3F">
      <w:pPr>
        <w:rPr>
          <w:b/>
          <w:sz w:val="22"/>
          <w:szCs w:val="22"/>
        </w:rPr>
      </w:pPr>
    </w:p>
    <w:p w14:paraId="0419D39A" w14:textId="77777777" w:rsidR="004E55EF" w:rsidRDefault="004E55EF">
      <w:pPr>
        <w:rPr>
          <w:b/>
          <w:sz w:val="22"/>
          <w:szCs w:val="22"/>
        </w:rPr>
      </w:pPr>
    </w:p>
    <w:p w14:paraId="6DD76461" w14:textId="77777777" w:rsidR="004E55EF" w:rsidRDefault="004E55EF">
      <w:pPr>
        <w:widowControl/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14:paraId="7B32C83C" w14:textId="77777777" w:rsidR="004E55EF" w:rsidRDefault="008B7F1B">
      <w:pPr>
        <w:tabs>
          <w:tab w:val="left" w:pos="4536"/>
        </w:tabs>
        <w:spacing w:line="240" w:lineRule="auto"/>
        <w:ind w:left="5670" w:hanging="668"/>
      </w:pPr>
      <w:r>
        <w:tab/>
      </w:r>
      <w:r>
        <w:tab/>
      </w:r>
      <w:r>
        <w:tab/>
        <w:t>Kontakt dla mediów:</w:t>
      </w:r>
    </w:p>
    <w:p w14:paraId="66388E52" w14:textId="77777777" w:rsidR="004E55EF" w:rsidRDefault="00A40A17">
      <w:pPr>
        <w:widowControl/>
        <w:shd w:val="clear" w:color="auto" w:fill="FFFFFF"/>
        <w:spacing w:line="240" w:lineRule="auto"/>
        <w:ind w:left="5760" w:firstLine="720"/>
        <w:rPr>
          <w:color w:val="222222"/>
        </w:rPr>
      </w:pPr>
      <w:hyperlink r:id="rId8">
        <w:r w:rsidR="008B7F1B">
          <w:rPr>
            <w:color w:val="0000FF"/>
            <w:u w:val="single"/>
          </w:rPr>
          <w:t>rzecznik@polregio.pl</w:t>
        </w:r>
      </w:hyperlink>
    </w:p>
    <w:p w14:paraId="22B8C89E" w14:textId="77777777" w:rsidR="004E55EF" w:rsidRDefault="004E55EF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14:paraId="74204C4C" w14:textId="74A19512" w:rsidR="004E55EF" w:rsidRDefault="004E55EF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161BE3F1" w14:textId="77777777" w:rsidR="00F52E9B" w:rsidRDefault="00F52E9B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4704506B" w14:textId="7A42CEAC" w:rsidR="00F52E9B" w:rsidRDefault="00F52E9B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6FFF89E1" w14:textId="39595E12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347AB095" w14:textId="61D50803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44A14AA8" w14:textId="7AB9FAA0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4BD0C608" w14:textId="234A0F21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6B331FE1" w14:textId="235AF21A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7306908E" w14:textId="5DE491DE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24BCDC46" w14:textId="7C5B2F1C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512B4287" w14:textId="03A40A8A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47350D46" w14:textId="594B18A9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30FDEA41" w14:textId="77777777" w:rsidR="004E2F5E" w:rsidRDefault="004E2F5E" w:rsidP="00F52E9B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14:paraId="0B8DF7BC" w14:textId="77777777" w:rsidR="004E55EF" w:rsidRDefault="004E55EF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14:paraId="6065991F" w14:textId="77777777" w:rsidR="004E55EF" w:rsidRDefault="008B7F1B">
      <w:pPr>
        <w:widowControl/>
        <w:shd w:val="clear" w:color="auto" w:fill="FFFFFF"/>
        <w:spacing w:line="240" w:lineRule="auto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***</w:t>
      </w:r>
    </w:p>
    <w:p w14:paraId="34B03273" w14:textId="77777777" w:rsidR="004E55EF" w:rsidRDefault="004E55EF">
      <w:pPr>
        <w:widowControl/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14:paraId="668C26BD" w14:textId="60B54F81" w:rsidR="004E55EF" w:rsidRDefault="008B7F1B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POLREGIO S.A. to największy pasażerski przewoźnik kolejowy w Polsce, z 27% udziałem w rynku. Każdego dnia na tory w całym kraju wyjeżdża ponad 1750 pociągów zamawianych przez urzędy marszałkowskie, które zatrzymują się na około 1950 stacjach. W 2023 roku z usług POLREGIO skorzysta</w:t>
      </w:r>
      <w:r w:rsidR="009A7BA4">
        <w:rPr>
          <w:sz w:val="22"/>
          <w:szCs w:val="22"/>
        </w:rPr>
        <w:t>ło</w:t>
      </w:r>
      <w:r>
        <w:rPr>
          <w:sz w:val="22"/>
          <w:szCs w:val="22"/>
        </w:rPr>
        <w:t xml:space="preserve"> blisko 100 mln pasażerów. Większościowym udziałowcem Spółki jest Agencja Rozwoju Przemysłu S.A. (50% i jeden udział), a pozostałymi udziałowcami są samorządy wojewódzkie.</w:t>
      </w:r>
    </w:p>
    <w:p w14:paraId="29B70D02" w14:textId="77777777" w:rsidR="004E55EF" w:rsidRDefault="004E55EF">
      <w:pPr>
        <w:tabs>
          <w:tab w:val="left" w:pos="4536"/>
        </w:tabs>
        <w:spacing w:line="240" w:lineRule="auto"/>
        <w:ind w:left="5670" w:hanging="668"/>
        <w:rPr>
          <w:sz w:val="22"/>
          <w:szCs w:val="22"/>
        </w:rPr>
      </w:pPr>
    </w:p>
    <w:sectPr w:rsidR="004E55EF">
      <w:footerReference w:type="default" r:id="rId9"/>
      <w:headerReference w:type="first" r:id="rId10"/>
      <w:footerReference w:type="first" r:id="rId11"/>
      <w:pgSz w:w="11910" w:h="16840"/>
      <w:pgMar w:top="992" w:right="1562" w:bottom="1418" w:left="1418" w:header="17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FF7E" w14:textId="77777777" w:rsidR="00A40A17" w:rsidRDefault="00A40A17">
      <w:pPr>
        <w:spacing w:line="240" w:lineRule="auto"/>
      </w:pPr>
      <w:r>
        <w:separator/>
      </w:r>
    </w:p>
  </w:endnote>
  <w:endnote w:type="continuationSeparator" w:id="0">
    <w:p w14:paraId="110EF4D3" w14:textId="77777777" w:rsidR="00A40A17" w:rsidRDefault="00A40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3D5AD" w14:textId="77777777" w:rsidR="004E55EF" w:rsidRDefault="008B7F1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AC2C97C" wp14:editId="7DB875E8">
          <wp:simplePos x="0" y="0"/>
          <wp:positionH relativeFrom="column">
            <wp:posOffset>-1249678</wp:posOffset>
          </wp:positionH>
          <wp:positionV relativeFrom="paragraph">
            <wp:posOffset>-694053</wp:posOffset>
          </wp:positionV>
          <wp:extent cx="5044440" cy="987535"/>
          <wp:effectExtent l="0" t="0" r="0" b="0"/>
          <wp:wrapNone/>
          <wp:docPr id="7" name="image2.png" descr="Obraz zawierający tekst, sprzęt elektron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sprzęt elektroniczny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89039A6" wp14:editId="40004C3A">
              <wp:simplePos x="0" y="0"/>
              <wp:positionH relativeFrom="column">
                <wp:posOffset>4114800</wp:posOffset>
              </wp:positionH>
              <wp:positionV relativeFrom="paragraph">
                <wp:posOffset>10007600</wp:posOffset>
              </wp:positionV>
              <wp:extent cx="3191510" cy="38163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86D42" w14:textId="77777777" w:rsidR="004E55EF" w:rsidRDefault="008B7F1B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14:paraId="26E44CED" w14:textId="77777777" w:rsidR="004E55EF" w:rsidRDefault="008B7F1B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14:paraId="1F67F2AC" w14:textId="77777777" w:rsidR="004E55EF" w:rsidRDefault="008B7F1B">
                          <w:pPr>
                            <w:spacing w:before="8" w:line="180" w:lineRule="auto"/>
                            <w:ind w:left="20" w:right="17" w:firstLine="4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289039A6" id="Prostokąt 2" o:spid="_x0000_s1026" style="position:absolute;left:0;text-align:left;margin-left:324pt;margin-top:788pt;width:251.3pt;height:3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" filled="f" stroked="f">
              <v:textbox inset="0,0,0,0">
                <w:txbxContent>
                  <w:p w14:paraId="41D86D42" w14:textId="77777777" w:rsidR="004E55EF" w:rsidRDefault="008B7F1B">
                    <w:pPr>
                      <w:spacing w:before="20" w:line="180" w:lineRule="auto"/>
                      <w:ind w:right="17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KRS: 0000929422</w:t>
                    </w:r>
                  </w:p>
                  <w:p w14:paraId="26E44CED" w14:textId="77777777" w:rsidR="004E55EF" w:rsidRDefault="008B7F1B">
                    <w:pPr>
                      <w:spacing w:before="8" w:line="180" w:lineRule="auto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Sąd Rejonowy dla m.st. Warszawy</w:t>
                    </w:r>
                  </w:p>
                  <w:p w14:paraId="1F67F2AC" w14:textId="77777777" w:rsidR="004E55EF" w:rsidRDefault="008B7F1B">
                    <w:pPr>
                      <w:spacing w:before="8" w:line="180" w:lineRule="auto"/>
                      <w:ind w:left="20" w:right="17" w:firstLine="40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XIII   Wydział Gospodarczy Krajowego Rejestru Sądowego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6792C61" wp14:editId="51A860E0">
              <wp:simplePos x="0" y="0"/>
              <wp:positionH relativeFrom="column">
                <wp:posOffset>4102100</wp:posOffset>
              </wp:positionH>
              <wp:positionV relativeFrom="paragraph">
                <wp:posOffset>9588500</wp:posOffset>
              </wp:positionV>
              <wp:extent cx="2343150" cy="381635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5FDAEB" w14:textId="77777777" w:rsidR="004E55EF" w:rsidRDefault="008B7F1B">
                          <w:pPr>
                            <w:spacing w:before="20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14:paraId="2F5E399F" w14:textId="77777777" w:rsidR="004E55EF" w:rsidRDefault="008B7F1B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14:paraId="4CD550D8" w14:textId="77777777" w:rsidR="004E55EF" w:rsidRDefault="008B7F1B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6792C61" id="Prostokąt 4" o:spid="_x0000_s1027" style="position:absolute;left:0;text-align:left;margin-left:323pt;margin-top:755pt;width:184.5pt;height:3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" filled="f" stroked="f">
              <v:textbox inset="0,0,0,0">
                <w:txbxContent>
                  <w:p w14:paraId="235FDAEB" w14:textId="77777777" w:rsidR="004E55EF" w:rsidRDefault="008B7F1B">
                    <w:pPr>
                      <w:spacing w:before="20" w:line="180" w:lineRule="auto"/>
                      <w:ind w:left="22" w:firstLine="44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NIP: 526 25 57 278, REGON 017319719</w:t>
                    </w:r>
                  </w:p>
                  <w:p w14:paraId="2F5E399F" w14:textId="77777777" w:rsidR="004E55EF" w:rsidRDefault="008B7F1B">
                    <w:pPr>
                      <w:spacing w:before="8" w:line="180" w:lineRule="auto"/>
                      <w:ind w:left="22" w:firstLine="44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Kapitał zakładowy: 616 242 600,00 PLN wpłacony w całości.</w:t>
                    </w:r>
                  </w:p>
                  <w:p w14:paraId="4CD550D8" w14:textId="77777777" w:rsidR="004E55EF" w:rsidRDefault="008B7F1B">
                    <w:pPr>
                      <w:spacing w:before="8" w:line="180" w:lineRule="auto"/>
                      <w:ind w:left="22" w:firstLine="44"/>
                      <w:textDirection w:val="btLr"/>
                    </w:pPr>
                    <w:r>
                      <w:rPr>
                        <w:color w:val="FF0000"/>
                        <w:sz w:val="14"/>
                        <w:u w:val="single"/>
                      </w:rPr>
                      <w:t>www.polregio.pl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441E" w14:textId="77777777" w:rsidR="004E55EF" w:rsidRDefault="008B7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 wp14:anchorId="15623BDC" wp14:editId="495FFFB9">
          <wp:simplePos x="0" y="0"/>
          <wp:positionH relativeFrom="column">
            <wp:posOffset>-1119578</wp:posOffset>
          </wp:positionH>
          <wp:positionV relativeFrom="paragraph">
            <wp:posOffset>-347980</wp:posOffset>
          </wp:positionV>
          <wp:extent cx="5044440" cy="98753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93CF047" wp14:editId="51DA950E">
              <wp:simplePos x="0" y="0"/>
              <wp:positionH relativeFrom="column">
                <wp:posOffset>4254500</wp:posOffset>
              </wp:positionH>
              <wp:positionV relativeFrom="paragraph">
                <wp:posOffset>9994900</wp:posOffset>
              </wp:positionV>
              <wp:extent cx="3191510" cy="381635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E0A1B4" w14:textId="77777777" w:rsidR="004E55EF" w:rsidRDefault="008B7F1B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14:paraId="7AA8388D" w14:textId="77777777" w:rsidR="004E55EF" w:rsidRDefault="008B7F1B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14:paraId="228E61F9" w14:textId="77777777" w:rsidR="004E55EF" w:rsidRDefault="008B7F1B">
                          <w:pPr>
                            <w:spacing w:before="8" w:line="180" w:lineRule="auto"/>
                            <w:ind w:left="20" w:right="17" w:firstLine="2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193CF047" id="Prostokąt 3" o:spid="_x0000_s1028" style="position:absolute;left:0;text-align:left;margin-left:335pt;margin-top:787pt;width:251.3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" filled="f" stroked="f">
              <v:textbox inset="0,0,0,0">
                <w:txbxContent>
                  <w:p w14:paraId="2EE0A1B4" w14:textId="77777777" w:rsidR="004E55EF" w:rsidRDefault="008B7F1B">
                    <w:pPr>
                      <w:spacing w:before="20" w:line="180" w:lineRule="auto"/>
                      <w:ind w:right="17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KRS: 0000929422</w:t>
                    </w:r>
                  </w:p>
                  <w:p w14:paraId="7AA8388D" w14:textId="77777777" w:rsidR="004E55EF" w:rsidRDefault="008B7F1B">
                    <w:pPr>
                      <w:spacing w:before="8" w:line="180" w:lineRule="auto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Sąd Rejonowy dla m.st. Warszawy</w:t>
                    </w:r>
                  </w:p>
                  <w:p w14:paraId="228E61F9" w14:textId="77777777" w:rsidR="004E55EF" w:rsidRDefault="008B7F1B">
                    <w:pPr>
                      <w:spacing w:before="8" w:line="180" w:lineRule="auto"/>
                      <w:ind w:left="20" w:right="17" w:firstLine="20"/>
                      <w:jc w:val="left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XIII   Wydział Gospodarczy Krajowego Rejestru Sądowego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49951BF1" wp14:editId="785DCEEE">
              <wp:simplePos x="0" y="0"/>
              <wp:positionH relativeFrom="column">
                <wp:posOffset>4229100</wp:posOffset>
              </wp:positionH>
              <wp:positionV relativeFrom="paragraph">
                <wp:posOffset>9575800</wp:posOffset>
              </wp:positionV>
              <wp:extent cx="2343150" cy="38163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8A46C" w14:textId="77777777" w:rsidR="004E55EF" w:rsidRDefault="008B7F1B">
                          <w:pPr>
                            <w:spacing w:before="20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14:paraId="56E8870B" w14:textId="77777777" w:rsidR="004E55EF" w:rsidRDefault="008B7F1B">
                          <w:pPr>
                            <w:spacing w:before="8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14:paraId="31919999" w14:textId="77777777" w:rsidR="004E55EF" w:rsidRDefault="008B7F1B">
                          <w:pPr>
                            <w:spacing w:before="8" w:line="180" w:lineRule="auto"/>
                            <w:ind w:left="22" w:firstLine="22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49951BF1" id="Prostokąt 1" o:spid="_x0000_s1029" style="position:absolute;left:0;text-align:left;margin-left:333pt;margin-top:754pt;width:184.5pt;height:3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" filled="f" stroked="f">
              <v:textbox inset="0,0,0,0">
                <w:txbxContent>
                  <w:p w14:paraId="0C98A46C" w14:textId="77777777" w:rsidR="004E55EF" w:rsidRDefault="008B7F1B">
                    <w:pPr>
                      <w:spacing w:before="20" w:line="180" w:lineRule="auto"/>
                      <w:ind w:left="22" w:firstLine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NIP: 526 25 57 278, REGON 017319719</w:t>
                    </w:r>
                  </w:p>
                  <w:p w14:paraId="56E8870B" w14:textId="77777777" w:rsidR="004E55EF" w:rsidRDefault="008B7F1B">
                    <w:pPr>
                      <w:spacing w:before="8" w:line="180" w:lineRule="auto"/>
                      <w:ind w:left="22" w:firstLine="22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Kapitał zakładowy: 616 242 600,00 PLN wpłacony w całości.</w:t>
                    </w:r>
                  </w:p>
                  <w:p w14:paraId="31919999" w14:textId="77777777" w:rsidR="004E55EF" w:rsidRDefault="008B7F1B">
                    <w:pPr>
                      <w:spacing w:before="8" w:line="180" w:lineRule="auto"/>
                      <w:ind w:left="22" w:firstLine="22"/>
                      <w:textDirection w:val="btLr"/>
                    </w:pPr>
                    <w:r>
                      <w:rPr>
                        <w:color w:val="FF0000"/>
                        <w:sz w:val="14"/>
                        <w:u w:val="single"/>
                      </w:rPr>
                      <w:t>www.polregio.pl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82913" w14:textId="77777777" w:rsidR="00A40A17" w:rsidRDefault="00A40A17">
      <w:pPr>
        <w:spacing w:line="240" w:lineRule="auto"/>
      </w:pPr>
      <w:r>
        <w:separator/>
      </w:r>
    </w:p>
  </w:footnote>
  <w:footnote w:type="continuationSeparator" w:id="0">
    <w:p w14:paraId="2C60FD4A" w14:textId="77777777" w:rsidR="00A40A17" w:rsidRDefault="00A40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63F7" w14:textId="77777777" w:rsidR="004E55EF" w:rsidRDefault="008B7F1B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39950D5" wp14:editId="6BBEE4F3">
          <wp:simplePos x="0" y="0"/>
          <wp:positionH relativeFrom="column">
            <wp:posOffset>2088832</wp:posOffset>
          </wp:positionH>
          <wp:positionV relativeFrom="paragraph">
            <wp:posOffset>-179703</wp:posOffset>
          </wp:positionV>
          <wp:extent cx="1492885" cy="161988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7AD22B" w14:textId="77777777"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rFonts w:ascii="Times New Roman" w:eastAsia="Times New Roman" w:hAnsi="Times New Roman" w:cs="Times New Roman"/>
        <w:color w:val="000000"/>
        <w:sz w:val="23"/>
        <w:szCs w:val="23"/>
      </w:rPr>
    </w:pPr>
  </w:p>
  <w:tbl>
    <w:tblPr>
      <w:tblStyle w:val="a"/>
      <w:tblW w:w="9259" w:type="dxa"/>
      <w:tblInd w:w="1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77"/>
      <w:gridCol w:w="2268"/>
      <w:gridCol w:w="3314"/>
    </w:tblGrid>
    <w:tr w:rsidR="004E55EF" w14:paraId="6F98E814" w14:textId="77777777">
      <w:tc>
        <w:tcPr>
          <w:tcW w:w="3677" w:type="dxa"/>
          <w:vMerge w:val="restart"/>
        </w:tcPr>
        <w:p w14:paraId="0EDDBADA" w14:textId="77777777" w:rsidR="004E55EF" w:rsidRDefault="004E55EF">
          <w:pPr>
            <w:spacing w:before="1" w:line="200" w:lineRule="auto"/>
            <w:ind w:left="-117"/>
            <w:rPr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14:paraId="6B560127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 w:val="restart"/>
        </w:tcPr>
        <w:p w14:paraId="5D772BB4" w14:textId="77777777" w:rsidR="004E55EF" w:rsidRDefault="008B7F1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POLREGIO S.A.</w:t>
          </w:r>
        </w:p>
        <w:p w14:paraId="3FD48004" w14:textId="77777777" w:rsidR="004E55EF" w:rsidRDefault="008B7F1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ul. Kolejowa 1</w:t>
          </w:r>
        </w:p>
        <w:p w14:paraId="563FFB4F" w14:textId="77777777" w:rsidR="004E55EF" w:rsidRDefault="008B7F1B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01-217  Warszawa</w:t>
          </w:r>
        </w:p>
      </w:tc>
    </w:tr>
    <w:tr w:rsidR="004E55EF" w14:paraId="57F33C6D" w14:textId="77777777">
      <w:tc>
        <w:tcPr>
          <w:tcW w:w="3677" w:type="dxa"/>
          <w:vMerge/>
        </w:tcPr>
        <w:p w14:paraId="580C340F" w14:textId="77777777" w:rsidR="004E55EF" w:rsidRDefault="004E55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14:paraId="673619C2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2187206A" w14:textId="77777777" w:rsidR="004E55EF" w:rsidRDefault="004E55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4E55EF" w14:paraId="60241F2A" w14:textId="77777777">
      <w:tc>
        <w:tcPr>
          <w:tcW w:w="3677" w:type="dxa"/>
          <w:vMerge/>
        </w:tcPr>
        <w:p w14:paraId="29620B19" w14:textId="77777777" w:rsidR="004E55EF" w:rsidRDefault="004E55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  <w:tc>
        <w:tcPr>
          <w:tcW w:w="2268" w:type="dxa"/>
        </w:tcPr>
        <w:p w14:paraId="31508E55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7A711AF5" w14:textId="77777777" w:rsidR="004E55EF" w:rsidRDefault="004E55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4E55EF" w14:paraId="2E020616" w14:textId="77777777">
      <w:trPr>
        <w:trHeight w:val="87"/>
      </w:trPr>
      <w:tc>
        <w:tcPr>
          <w:tcW w:w="3677" w:type="dxa"/>
        </w:tcPr>
        <w:p w14:paraId="64CC7954" w14:textId="77777777" w:rsidR="004E55EF" w:rsidRDefault="004E55EF">
          <w:pPr>
            <w:spacing w:before="1" w:line="200" w:lineRule="auto"/>
            <w:ind w:left="-117"/>
            <w:rPr>
              <w:b/>
              <w:color w:val="3B3B3B"/>
              <w:sz w:val="20"/>
              <w:szCs w:val="20"/>
            </w:rPr>
          </w:pPr>
        </w:p>
      </w:tc>
      <w:tc>
        <w:tcPr>
          <w:tcW w:w="2268" w:type="dxa"/>
        </w:tcPr>
        <w:p w14:paraId="13577B03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14:paraId="1E16E05C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14:paraId="6EA9DAB9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14:paraId="0538D8FB" w14:textId="77777777" w:rsidR="004E55EF" w:rsidRDefault="004E55EF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14:paraId="70E8CCB4" w14:textId="77777777" w:rsidR="004E55EF" w:rsidRDefault="004E55E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</w:tbl>
  <w:p w14:paraId="1EB034AA" w14:textId="77777777"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68E119D9" w14:textId="77777777" w:rsidR="004E55EF" w:rsidRDefault="004E55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1EA98D99" w14:textId="7591B763" w:rsidR="004E55EF" w:rsidRDefault="008B7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  <w:sz w:val="20"/>
        <w:szCs w:val="20"/>
      </w:rPr>
    </w:pPr>
    <w:r>
      <w:rPr>
        <w:color w:val="000000"/>
        <w:sz w:val="20"/>
        <w:szCs w:val="20"/>
      </w:rPr>
      <w:t xml:space="preserve">INFORMACJA PRASOWA                                                    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</w:t>
    </w:r>
    <w:r w:rsidR="004E6E3F">
      <w:rPr>
        <w:color w:val="000000"/>
        <w:sz w:val="20"/>
        <w:szCs w:val="20"/>
      </w:rPr>
      <w:t xml:space="preserve"> </w:t>
    </w:r>
    <w:r w:rsidR="009A7BA4">
      <w:rPr>
        <w:color w:val="000000"/>
        <w:sz w:val="20"/>
        <w:szCs w:val="20"/>
      </w:rPr>
      <w:t xml:space="preserve">                    Warszawa, 25</w:t>
    </w:r>
    <w:r w:rsidR="00F52E9B">
      <w:rPr>
        <w:color w:val="000000"/>
        <w:sz w:val="20"/>
        <w:szCs w:val="20"/>
      </w:rPr>
      <w:t xml:space="preserve"> stycznia</w:t>
    </w:r>
    <w:r w:rsidR="008D6697">
      <w:rPr>
        <w:color w:val="000000"/>
        <w:sz w:val="20"/>
        <w:szCs w:val="20"/>
      </w:rPr>
      <w:t xml:space="preserve"> 2024</w:t>
    </w:r>
    <w:r>
      <w:rPr>
        <w:color w:val="000000"/>
        <w:sz w:val="20"/>
        <w:szCs w:val="20"/>
      </w:rPr>
      <w:t xml:space="preserve"> r.</w:t>
    </w:r>
  </w:p>
  <w:p w14:paraId="69A9F268" w14:textId="77777777" w:rsidR="004E55EF" w:rsidRDefault="004E55E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120"/>
    <w:multiLevelType w:val="multilevel"/>
    <w:tmpl w:val="CAEA2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2E0758"/>
    <w:multiLevelType w:val="multilevel"/>
    <w:tmpl w:val="D122B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4A5AF8"/>
    <w:multiLevelType w:val="multilevel"/>
    <w:tmpl w:val="303A6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09240F"/>
    <w:multiLevelType w:val="multilevel"/>
    <w:tmpl w:val="F2C2C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2E6C06"/>
    <w:multiLevelType w:val="multilevel"/>
    <w:tmpl w:val="FD00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250156"/>
    <w:multiLevelType w:val="multilevel"/>
    <w:tmpl w:val="B78AB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8F6036"/>
    <w:multiLevelType w:val="multilevel"/>
    <w:tmpl w:val="71D0D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A0222D"/>
    <w:multiLevelType w:val="multilevel"/>
    <w:tmpl w:val="9FE6C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BD21BA"/>
    <w:multiLevelType w:val="multilevel"/>
    <w:tmpl w:val="38F68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37E2EA3"/>
    <w:multiLevelType w:val="multilevel"/>
    <w:tmpl w:val="AA38B2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5C7D18"/>
    <w:multiLevelType w:val="hybridMultilevel"/>
    <w:tmpl w:val="01986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4390936"/>
    <w:multiLevelType w:val="multilevel"/>
    <w:tmpl w:val="0680B1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EF"/>
    <w:rsid w:val="00085ED0"/>
    <w:rsid w:val="000A7BC3"/>
    <w:rsid w:val="00143BA3"/>
    <w:rsid w:val="00183AB1"/>
    <w:rsid w:val="001A14CB"/>
    <w:rsid w:val="002772DD"/>
    <w:rsid w:val="002F4808"/>
    <w:rsid w:val="00315A91"/>
    <w:rsid w:val="004449FF"/>
    <w:rsid w:val="00494828"/>
    <w:rsid w:val="004C5D78"/>
    <w:rsid w:val="004E2F5E"/>
    <w:rsid w:val="004E55EF"/>
    <w:rsid w:val="004E6E3F"/>
    <w:rsid w:val="00511245"/>
    <w:rsid w:val="00524AA7"/>
    <w:rsid w:val="00573471"/>
    <w:rsid w:val="005D63D3"/>
    <w:rsid w:val="005F2B6A"/>
    <w:rsid w:val="00683738"/>
    <w:rsid w:val="006A0F68"/>
    <w:rsid w:val="006E6BC3"/>
    <w:rsid w:val="007614BF"/>
    <w:rsid w:val="00871A95"/>
    <w:rsid w:val="00892693"/>
    <w:rsid w:val="008B7F1B"/>
    <w:rsid w:val="008D6697"/>
    <w:rsid w:val="009A7BA4"/>
    <w:rsid w:val="009F19BA"/>
    <w:rsid w:val="00A40A17"/>
    <w:rsid w:val="00A42423"/>
    <w:rsid w:val="00AF3BB1"/>
    <w:rsid w:val="00C91F17"/>
    <w:rsid w:val="00DC10EE"/>
    <w:rsid w:val="00E309F6"/>
    <w:rsid w:val="00E54EA8"/>
    <w:rsid w:val="00F52E9B"/>
    <w:rsid w:val="00F85E93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B779E"/>
  <w15:docId w15:val="{4AB9EC23-C21B-4A63-B202-37B61ECB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color w:val="E5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b/>
      <w:i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00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color w:val="E50000"/>
      <w:sz w:val="52"/>
      <w:szCs w:val="52"/>
    </w:rPr>
  </w:style>
  <w:style w:type="paragraph" w:styleId="Podtytu">
    <w:name w:val="Subtitle"/>
    <w:basedOn w:val="Normalny"/>
    <w:next w:val="Normalny"/>
    <w:rPr>
      <w:b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34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71"/>
  </w:style>
  <w:style w:type="paragraph" w:styleId="Stopka">
    <w:name w:val="footer"/>
    <w:basedOn w:val="Normalny"/>
    <w:link w:val="StopkaZnak"/>
    <w:uiPriority w:val="99"/>
    <w:unhideWhenUsed/>
    <w:rsid w:val="005734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71"/>
  </w:style>
  <w:style w:type="paragraph" w:styleId="Akapitzlist">
    <w:name w:val="List Paragraph"/>
    <w:basedOn w:val="Normalny"/>
    <w:uiPriority w:val="34"/>
    <w:qFormat/>
    <w:rsid w:val="004E6E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2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E9B"/>
    <w:pPr>
      <w:widowControl/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E9B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E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9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E9B"/>
    <w:pPr>
      <w:widowControl w:val="0"/>
      <w:spacing w:after="0"/>
      <w:jc w:val="both"/>
    </w:pPr>
    <w:rPr>
      <w:rFonts w:ascii="Calibri" w:eastAsia="Calibri" w:hAnsi="Calibri" w:cs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E9B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9A7BA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US"/>
    </w:rPr>
  </w:style>
  <w:style w:type="paragraph" w:customStyle="1" w:styleId="paragraph">
    <w:name w:val="paragraph"/>
    <w:basedOn w:val="Normalny"/>
    <w:rsid w:val="009A7BA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US"/>
    </w:rPr>
  </w:style>
  <w:style w:type="character" w:customStyle="1" w:styleId="eop">
    <w:name w:val="eop"/>
    <w:basedOn w:val="Domylnaczcionkaakapitu"/>
    <w:rsid w:val="009A7BA4"/>
  </w:style>
  <w:style w:type="character" w:customStyle="1" w:styleId="normaltextrun">
    <w:name w:val="normaltextrun"/>
    <w:basedOn w:val="Domylnaczcionkaakapitu"/>
    <w:rsid w:val="009A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olregi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jWKNw5+2QbhAAAkwyzJbwwEpnA==">CgMxLjAyCGguZ2pkZ3hzMgloLjMwajB6bGw4AHIhMTRDNjUxZW83SE5mM05BVkkwX3ZiQzR6MURnNXJOZDVk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Mudlaw</dc:creator>
  <cp:lastModifiedBy>Maciej Biernacki</cp:lastModifiedBy>
  <cp:revision>2</cp:revision>
  <cp:lastPrinted>2024-01-25T09:46:00Z</cp:lastPrinted>
  <dcterms:created xsi:type="dcterms:W3CDTF">2024-01-29T08:34:00Z</dcterms:created>
  <dcterms:modified xsi:type="dcterms:W3CDTF">2024-01-29T08:34:00Z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2016-12-07T00:00:00Z</vt:lpwstr>
  </property>
  <property fmtid="{D5CDD505-2E9C-101B-9397-08002B2CF9AE}" pid="3" name="Creator">
    <vt:lpwstr>Adobe InDesign CC 2017 (Macintosh)</vt:lpwstr>
  </property>
  <property fmtid="{D5CDD505-2E9C-101B-9397-08002B2CF9AE}" pid="4" name="Created">
    <vt:lpwstr>2016-12-07T00:00:00Z</vt:lpwstr>
  </property>
</Properties>
</file>